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4E6705" w14:textId="4C2756CB" w:rsidR="004540D0" w:rsidRPr="00FE4EBF" w:rsidRDefault="004540D0" w:rsidP="004540D0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2A7FA8">
        <w:rPr>
          <w:rFonts w:ascii="Andika" w:hAnsi="Andika" w:cs="Andika"/>
          <w:noProof/>
          <w:sz w:val="28"/>
          <w:szCs w:val="28"/>
        </w:rPr>
        <w:t xml:space="preserve">Grammar </w:t>
      </w:r>
      <w:r>
        <w:rPr>
          <w:rFonts w:ascii="Andika" w:hAnsi="Andika" w:cs="Andika"/>
          <w:noProof/>
          <w:sz w:val="28"/>
          <w:szCs w:val="28"/>
        </w:rPr>
        <w:t xml:space="preserve">Baseline </w:t>
      </w:r>
      <w:r w:rsidRPr="002A7FA8">
        <w:rPr>
          <w:rFonts w:ascii="Andika" w:hAnsi="Andika" w:cs="Andika"/>
          <w:noProof/>
          <w:sz w:val="28"/>
          <w:szCs w:val="28"/>
        </w:rPr>
        <w:t xml:space="preserve">Assessment, Year </w:t>
      </w:r>
      <w:r>
        <w:rPr>
          <w:rFonts w:ascii="Andika" w:hAnsi="Andika" w:cs="Andika"/>
          <w:noProof/>
          <w:sz w:val="28"/>
          <w:szCs w:val="28"/>
        </w:rPr>
        <w:t>6</w:t>
      </w:r>
      <w:r w:rsidRPr="002A7FA8">
        <w:rPr>
          <w:rFonts w:ascii="Andika" w:hAnsi="Andika" w:cs="Andika"/>
          <w:noProof/>
          <w:sz w:val="28"/>
          <w:szCs w:val="28"/>
        </w:rPr>
        <w:t xml:space="preserve">, Paper </w:t>
      </w:r>
      <w:r>
        <w:rPr>
          <w:rFonts w:ascii="Andika" w:hAnsi="Andika" w:cs="Andika"/>
          <w:noProof/>
          <w:sz w:val="28"/>
          <w:szCs w:val="28"/>
        </w:rPr>
        <w:t>C</w:t>
      </w:r>
    </w:p>
    <w:p w14:paraId="74D310F1" w14:textId="77777777" w:rsidR="004540D0" w:rsidRPr="00654355" w:rsidRDefault="004540D0" w:rsidP="004540D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Cs w:val="22"/>
        </w:rPr>
      </w:pPr>
      <w:r w:rsidRPr="00654355">
        <w:rPr>
          <w:rFonts w:ascii="Andika" w:hAnsi="Andika" w:cs="Andika"/>
          <w:noProof/>
          <w:szCs w:val="22"/>
        </w:rPr>
        <w:t>1</w:t>
      </w:r>
      <w:r w:rsidRPr="00654355">
        <w:rPr>
          <w:rFonts w:ascii="Andika" w:hAnsi="Andika" w:cs="Andika"/>
          <w:szCs w:val="22"/>
        </w:rPr>
        <w:t xml:space="preserve">. </w:t>
      </w:r>
      <w:r w:rsidRPr="00654355">
        <w:rPr>
          <w:rFonts w:ascii="Andika" w:hAnsi="Andika" w:cs="Andika"/>
          <w:noProof/>
          <w:szCs w:val="22"/>
        </w:rPr>
        <w:t xml:space="preserve">Circle the </w:t>
      </w:r>
      <w:r w:rsidRPr="00654355">
        <w:rPr>
          <w:rFonts w:ascii="Andika" w:hAnsi="Andika" w:cs="Andika"/>
          <w:noProof/>
          <w:szCs w:val="22"/>
          <w:u w:val="single"/>
        </w:rPr>
        <w:t>plural</w:t>
      </w:r>
      <w:r w:rsidRPr="00654355">
        <w:rPr>
          <w:rFonts w:ascii="Andika" w:hAnsi="Andika" w:cs="Andika"/>
          <w:noProof/>
          <w:szCs w:val="22"/>
        </w:rPr>
        <w:t xml:space="preserve"> noun.</w:t>
      </w:r>
      <w:r w:rsidRPr="00654355">
        <w:rPr>
          <w:rFonts w:ascii="Andika" w:hAnsi="Andika" w:cs="Andika"/>
          <w:szCs w:val="22"/>
        </w:rPr>
        <w:t xml:space="preserve"> </w:t>
      </w:r>
    </w:p>
    <w:p w14:paraId="39084717" w14:textId="0EFE3FBE" w:rsidR="009879DC" w:rsidRDefault="009879DC" w:rsidP="009879DC">
      <w:pPr>
        <w:pStyle w:val="CategoryMerge"/>
        <w:tabs>
          <w:tab w:val="left" w:pos="3544"/>
        </w:tabs>
        <w:ind w:left="-851"/>
        <w:jc w:val="center"/>
        <w:rPr>
          <w:rFonts w:ascii="Andika" w:hAnsi="Andika" w:cs="Andika"/>
          <w:noProof/>
          <w:szCs w:val="22"/>
        </w:rPr>
      </w:pPr>
      <w:r>
        <w:rPr>
          <w:rFonts w:ascii="Andika" w:hAnsi="Andika" w:cs="Andika"/>
          <w:noProof/>
          <w:szCs w:val="22"/>
        </w:rPr>
        <w:t>Aimee</w:t>
      </w:r>
      <w:r w:rsidRPr="009879DC">
        <w:rPr>
          <w:rFonts w:ascii="Andika" w:hAnsi="Andika" w:cs="Andika"/>
          <w:noProof/>
          <w:szCs w:val="22"/>
        </w:rPr>
        <w:t xml:space="preserve"> stacked several containers in the storage room.</w:t>
      </w:r>
    </w:p>
    <w:p w14:paraId="40671300" w14:textId="0B6E4682" w:rsidR="004540D0" w:rsidRPr="00D555F8" w:rsidRDefault="004540D0" w:rsidP="004540D0">
      <w:pPr>
        <w:pStyle w:val="CategoryMerge"/>
        <w:tabs>
          <w:tab w:val="left" w:pos="3544"/>
        </w:tabs>
        <w:ind w:left="-851"/>
        <w:rPr>
          <w:rFonts w:ascii="Andika" w:hAnsi="Andika" w:cs="Andika"/>
          <w:noProof/>
          <w:lang w:val="en-GB"/>
        </w:rPr>
      </w:pPr>
      <w:r w:rsidRPr="00654355">
        <w:rPr>
          <w:rFonts w:ascii="Andika" w:hAnsi="Andika" w:cs="Andika"/>
          <w:noProof/>
          <w:szCs w:val="22"/>
        </w:rPr>
        <w:t>2</w:t>
      </w:r>
      <w:r w:rsidRPr="00654355">
        <w:rPr>
          <w:rFonts w:ascii="Andika" w:hAnsi="Andika" w:cs="Andika"/>
          <w:szCs w:val="22"/>
        </w:rPr>
        <w:t xml:space="preserve">. </w:t>
      </w:r>
      <w:r w:rsidRPr="00654355">
        <w:rPr>
          <w:rFonts w:ascii="Andika" w:hAnsi="Andika" w:cs="Andika"/>
          <w:noProof/>
          <w:szCs w:val="22"/>
        </w:rPr>
        <w:t xml:space="preserve">What type of </w:t>
      </w:r>
      <w:r>
        <w:rPr>
          <w:rFonts w:ascii="Andika" w:hAnsi="Andika" w:cs="Andika"/>
          <w:noProof/>
          <w:szCs w:val="22"/>
        </w:rPr>
        <w:t xml:space="preserve">noun </w:t>
      </w:r>
      <w:r w:rsidRPr="00654355">
        <w:rPr>
          <w:rFonts w:ascii="Andika" w:hAnsi="Andika" w:cs="Andika"/>
          <w:noProof/>
          <w:szCs w:val="22"/>
        </w:rPr>
        <w:t>is “</w:t>
      </w:r>
      <w:r w:rsidR="00AC3913">
        <w:rPr>
          <w:rFonts w:ascii="Andika" w:hAnsi="Andika" w:cs="Andika"/>
          <w:noProof/>
          <w:lang w:val="en-GB"/>
        </w:rPr>
        <w:t>fleet</w:t>
      </w:r>
      <w:r w:rsidRPr="00654355">
        <w:rPr>
          <w:rFonts w:ascii="Andika" w:hAnsi="Andika" w:cs="Andika"/>
          <w:noProof/>
          <w:szCs w:val="22"/>
        </w:rPr>
        <w:t>”?</w:t>
      </w:r>
    </w:p>
    <w:p w14:paraId="4D50B3E0" w14:textId="77777777" w:rsidR="004540D0" w:rsidRDefault="004540D0" w:rsidP="004540D0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  <w:noProof/>
          <w:szCs w:val="22"/>
        </w:rPr>
      </w:pPr>
      <w:r>
        <w:rPr>
          <w:rFonts w:ascii="Andika" w:hAnsi="Andika" w:cs="Andika"/>
          <w:noProof/>
          <w:szCs w:val="22"/>
        </w:rPr>
        <w:t>Concrete noun</w:t>
      </w:r>
    </w:p>
    <w:p w14:paraId="2C118027" w14:textId="77777777" w:rsidR="004540D0" w:rsidRDefault="004540D0" w:rsidP="004540D0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  <w:noProof/>
          <w:szCs w:val="22"/>
        </w:rPr>
      </w:pPr>
      <w:r>
        <w:rPr>
          <w:rFonts w:ascii="Andika" w:hAnsi="Andika" w:cs="Andika"/>
          <w:noProof/>
          <w:szCs w:val="22"/>
        </w:rPr>
        <w:t>Collective noun</w:t>
      </w:r>
    </w:p>
    <w:p w14:paraId="366E2199" w14:textId="77777777" w:rsidR="004540D0" w:rsidRDefault="004540D0" w:rsidP="004540D0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  <w:noProof/>
          <w:szCs w:val="22"/>
        </w:rPr>
      </w:pPr>
      <w:r>
        <w:rPr>
          <w:rFonts w:ascii="Andika" w:hAnsi="Andika" w:cs="Andika"/>
          <w:noProof/>
          <w:szCs w:val="22"/>
        </w:rPr>
        <w:t>Proper noun</w:t>
      </w:r>
    </w:p>
    <w:p w14:paraId="3A0BC4B9" w14:textId="77777777" w:rsidR="004540D0" w:rsidRPr="00654355" w:rsidRDefault="004540D0" w:rsidP="004540D0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  <w:noProof/>
          <w:szCs w:val="22"/>
        </w:rPr>
      </w:pPr>
      <w:r>
        <w:rPr>
          <w:rFonts w:ascii="Andika" w:hAnsi="Andika" w:cs="Andika"/>
          <w:noProof/>
          <w:szCs w:val="22"/>
        </w:rPr>
        <w:t>Abstract noun</w:t>
      </w:r>
    </w:p>
    <w:p w14:paraId="7086B463" w14:textId="77777777" w:rsidR="004540D0" w:rsidRPr="00654355" w:rsidRDefault="004540D0" w:rsidP="004540D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Cs w:val="22"/>
        </w:rPr>
      </w:pPr>
      <w:r w:rsidRPr="00654355">
        <w:rPr>
          <w:rFonts w:ascii="Andika" w:hAnsi="Andika" w:cs="Andika"/>
          <w:noProof/>
          <w:szCs w:val="22"/>
        </w:rPr>
        <w:t>3</w:t>
      </w:r>
      <w:r w:rsidRPr="00654355">
        <w:rPr>
          <w:rFonts w:ascii="Andika" w:hAnsi="Andika" w:cs="Andika"/>
          <w:szCs w:val="22"/>
        </w:rPr>
        <w:t xml:space="preserve">.  </w:t>
      </w:r>
      <w:r w:rsidRPr="00654355">
        <w:rPr>
          <w:rFonts w:ascii="Andika" w:hAnsi="Andika" w:cs="Andika"/>
          <w:noProof/>
          <w:szCs w:val="22"/>
        </w:rPr>
        <w:t xml:space="preserve">Circle all the </w:t>
      </w:r>
      <w:r w:rsidRPr="00654355">
        <w:rPr>
          <w:rFonts w:ascii="Andika" w:hAnsi="Andika" w:cs="Andika"/>
          <w:noProof/>
          <w:szCs w:val="22"/>
          <w:u w:val="single"/>
        </w:rPr>
        <w:t>adjectives</w:t>
      </w:r>
      <w:r w:rsidRPr="00654355">
        <w:rPr>
          <w:rFonts w:ascii="Andika" w:hAnsi="Andika" w:cs="Andika"/>
          <w:noProof/>
          <w:szCs w:val="22"/>
        </w:rPr>
        <w:t>.</w:t>
      </w:r>
    </w:p>
    <w:p w14:paraId="7AC3293B" w14:textId="12BD38B1" w:rsidR="004540D0" w:rsidRDefault="004540D0" w:rsidP="004540D0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noProof/>
          <w:szCs w:val="22"/>
        </w:rPr>
      </w:pPr>
      <w:r w:rsidRPr="00D555F8">
        <w:rPr>
          <w:rFonts w:ascii="Andika" w:hAnsi="Andika" w:cs="Andika"/>
          <w:noProof/>
          <w:szCs w:val="22"/>
        </w:rPr>
        <w:t xml:space="preserve">Aimee </w:t>
      </w:r>
      <w:r w:rsidR="00AC3913">
        <w:rPr>
          <w:rFonts w:ascii="Andika" w:hAnsi="Andika" w:cs="Andika"/>
          <w:noProof/>
          <w:szCs w:val="22"/>
        </w:rPr>
        <w:t>e</w:t>
      </w:r>
      <w:r w:rsidR="00AC3913" w:rsidRPr="00AC3913">
        <w:rPr>
          <w:rFonts w:ascii="Andika" w:hAnsi="Andika" w:cs="Andika"/>
          <w:noProof/>
          <w:szCs w:val="22"/>
        </w:rPr>
        <w:t>xamined the heavy metal casing around the battery.</w:t>
      </w:r>
    </w:p>
    <w:p w14:paraId="2C11B299" w14:textId="77777777" w:rsidR="004540D0" w:rsidRPr="00654355" w:rsidRDefault="004540D0" w:rsidP="004540D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Cs w:val="22"/>
        </w:rPr>
      </w:pPr>
      <w:r>
        <w:rPr>
          <w:rFonts w:ascii="Andika" w:hAnsi="Andika" w:cs="Andika"/>
          <w:szCs w:val="22"/>
        </w:rPr>
        <w:t>4</w:t>
      </w:r>
      <w:r w:rsidRPr="00654355">
        <w:rPr>
          <w:rFonts w:ascii="Andika" w:hAnsi="Andika" w:cs="Andika"/>
          <w:szCs w:val="22"/>
        </w:rPr>
        <w:t xml:space="preserve">. </w:t>
      </w:r>
      <w:r w:rsidRPr="00654355">
        <w:rPr>
          <w:rFonts w:ascii="Andika" w:hAnsi="Andika" w:cs="Andika"/>
          <w:noProof/>
          <w:szCs w:val="22"/>
        </w:rPr>
        <w:t xml:space="preserve">Circle the </w:t>
      </w:r>
      <w:r w:rsidRPr="00654355">
        <w:rPr>
          <w:rFonts w:ascii="Andika" w:hAnsi="Andika" w:cs="Andika"/>
          <w:noProof/>
          <w:szCs w:val="22"/>
          <w:u w:val="single"/>
        </w:rPr>
        <w:t>verb</w:t>
      </w:r>
      <w:r w:rsidRPr="00654355">
        <w:rPr>
          <w:rFonts w:ascii="Andika" w:hAnsi="Andika" w:cs="Andika"/>
          <w:noProof/>
          <w:szCs w:val="22"/>
        </w:rPr>
        <w:t>.</w:t>
      </w:r>
    </w:p>
    <w:p w14:paraId="3DFD5C4B" w14:textId="138138F9" w:rsidR="004540D0" w:rsidRDefault="004540D0" w:rsidP="004540D0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noProof/>
          <w:szCs w:val="22"/>
        </w:rPr>
      </w:pPr>
      <w:r w:rsidRPr="00D555F8">
        <w:rPr>
          <w:rFonts w:ascii="Andika" w:hAnsi="Andika" w:cs="Andika"/>
          <w:noProof/>
          <w:szCs w:val="22"/>
        </w:rPr>
        <w:t xml:space="preserve">Scrambler </w:t>
      </w:r>
      <w:r w:rsidR="00AC3913" w:rsidRPr="00AC3913">
        <w:rPr>
          <w:rFonts w:ascii="Andika" w:hAnsi="Andika" w:cs="Andika"/>
          <w:noProof/>
          <w:szCs w:val="22"/>
        </w:rPr>
        <w:t>whispered as the engines powered down.</w:t>
      </w:r>
    </w:p>
    <w:p w14:paraId="3BCA7260" w14:textId="77777777" w:rsidR="004540D0" w:rsidRPr="00654355" w:rsidRDefault="004540D0" w:rsidP="004540D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Cs w:val="22"/>
        </w:rPr>
      </w:pPr>
      <w:r w:rsidRPr="00654355">
        <w:rPr>
          <w:rFonts w:ascii="Andika" w:hAnsi="Andika" w:cs="Andika"/>
          <w:noProof/>
          <w:szCs w:val="22"/>
        </w:rPr>
        <w:t>5</w:t>
      </w:r>
      <w:r w:rsidRPr="00654355">
        <w:rPr>
          <w:rFonts w:ascii="Andika" w:hAnsi="Andika" w:cs="Andika"/>
          <w:szCs w:val="22"/>
        </w:rPr>
        <w:t xml:space="preserve">. </w:t>
      </w:r>
      <w:r w:rsidRPr="00654355">
        <w:rPr>
          <w:rFonts w:ascii="Andika" w:hAnsi="Andika" w:cs="Andika"/>
          <w:noProof/>
          <w:szCs w:val="22"/>
        </w:rPr>
        <w:t xml:space="preserve">Circle all the </w:t>
      </w:r>
      <w:r w:rsidRPr="00654355">
        <w:rPr>
          <w:rFonts w:ascii="Andika" w:hAnsi="Andika" w:cs="Andika"/>
          <w:noProof/>
          <w:szCs w:val="22"/>
          <w:u w:val="single"/>
        </w:rPr>
        <w:t>verbs</w:t>
      </w:r>
      <w:r w:rsidRPr="00654355">
        <w:rPr>
          <w:rFonts w:ascii="Andika" w:hAnsi="Andika" w:cs="Andika"/>
          <w:noProof/>
          <w:szCs w:val="22"/>
        </w:rPr>
        <w:t>.</w:t>
      </w:r>
    </w:p>
    <w:p w14:paraId="6092B181" w14:textId="00348E56" w:rsidR="004540D0" w:rsidRDefault="004540D0" w:rsidP="004540D0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noProof/>
          <w:szCs w:val="22"/>
        </w:rPr>
      </w:pPr>
      <w:r w:rsidRPr="00CE551A">
        <w:rPr>
          <w:rFonts w:ascii="Andika" w:hAnsi="Andika" w:cs="Andika"/>
          <w:noProof/>
          <w:szCs w:val="22"/>
        </w:rPr>
        <w:t xml:space="preserve">Aimee </w:t>
      </w:r>
      <w:r w:rsidR="000A33A2" w:rsidRPr="000A33A2">
        <w:rPr>
          <w:rFonts w:ascii="Andika" w:hAnsi="Andika" w:cs="Andika"/>
          <w:noProof/>
          <w:szCs w:val="22"/>
        </w:rPr>
        <w:t>looked around and located the missing scanner.</w:t>
      </w:r>
    </w:p>
    <w:p w14:paraId="76B07987" w14:textId="7A13C9C5" w:rsidR="004540D0" w:rsidRPr="00654355" w:rsidRDefault="004540D0" w:rsidP="004540D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szCs w:val="22"/>
        </w:rPr>
      </w:pPr>
      <w:r w:rsidRPr="00654355">
        <w:rPr>
          <w:rFonts w:ascii="Andika" w:hAnsi="Andika" w:cs="Andika"/>
          <w:szCs w:val="22"/>
        </w:rPr>
        <w:t xml:space="preserve">6. In which </w:t>
      </w:r>
      <w:r w:rsidRPr="00654355">
        <w:rPr>
          <w:rFonts w:ascii="Andika" w:hAnsi="Andika" w:cs="Andika"/>
          <w:szCs w:val="22"/>
          <w:u w:val="single"/>
        </w:rPr>
        <w:t>tense</w:t>
      </w:r>
      <w:r w:rsidRPr="00654355">
        <w:rPr>
          <w:rFonts w:ascii="Andika" w:hAnsi="Andika" w:cs="Andika"/>
          <w:szCs w:val="22"/>
        </w:rPr>
        <w:t xml:space="preserve"> </w:t>
      </w:r>
      <w:r w:rsidRPr="00654355">
        <w:rPr>
          <w:rFonts w:ascii="Andika" w:hAnsi="Andika" w:cs="Andika"/>
          <w:noProof/>
          <w:szCs w:val="22"/>
        </w:rPr>
        <w:t>is this sentence: “</w:t>
      </w:r>
      <w:r w:rsidRPr="00CE551A">
        <w:rPr>
          <w:rFonts w:ascii="Andika" w:hAnsi="Andika" w:cs="Andika"/>
          <w:noProof/>
          <w:szCs w:val="22"/>
        </w:rPr>
        <w:t xml:space="preserve">Aimee </w:t>
      </w:r>
      <w:r w:rsidR="007A62C7" w:rsidRPr="007A62C7">
        <w:rPr>
          <w:rFonts w:ascii="Andika" w:hAnsi="Andika" w:cs="Andika"/>
          <w:noProof/>
          <w:szCs w:val="22"/>
        </w:rPr>
        <w:t>ha</w:t>
      </w:r>
      <w:r w:rsidR="007A62C7">
        <w:rPr>
          <w:rFonts w:ascii="Andika" w:hAnsi="Andika" w:cs="Andika"/>
          <w:noProof/>
          <w:szCs w:val="22"/>
        </w:rPr>
        <w:t>d</w:t>
      </w:r>
      <w:r w:rsidR="007A62C7" w:rsidRPr="007A62C7">
        <w:rPr>
          <w:rFonts w:ascii="Andika" w:hAnsi="Andika" w:cs="Andika"/>
          <w:noProof/>
          <w:szCs w:val="22"/>
        </w:rPr>
        <w:t xml:space="preserve"> repaired the panel</w:t>
      </w:r>
      <w:r w:rsidRPr="00CE551A">
        <w:rPr>
          <w:rFonts w:ascii="Andika" w:hAnsi="Andika" w:cs="Andika"/>
          <w:noProof/>
          <w:szCs w:val="22"/>
        </w:rPr>
        <w:t>.</w:t>
      </w:r>
      <w:r>
        <w:rPr>
          <w:rFonts w:ascii="Andika" w:hAnsi="Andika" w:cs="Andika"/>
          <w:noProof/>
          <w:szCs w:val="22"/>
        </w:rPr>
        <w:t>”?</w:t>
      </w:r>
    </w:p>
    <w:p w14:paraId="6B331DD0" w14:textId="77777777" w:rsidR="004540D0" w:rsidRPr="00654355" w:rsidRDefault="004540D0" w:rsidP="004540D0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noProof/>
          <w:szCs w:val="22"/>
        </w:rPr>
      </w:pPr>
      <w:r w:rsidRPr="00654355">
        <w:rPr>
          <w:rFonts w:ascii="Andika" w:hAnsi="Andika" w:cs="Andika"/>
          <w:noProof/>
          <w:szCs w:val="22"/>
        </w:rPr>
        <w:t>Simple past</w:t>
      </w:r>
    </w:p>
    <w:p w14:paraId="230B9273" w14:textId="77777777" w:rsidR="004540D0" w:rsidRPr="00654355" w:rsidRDefault="004540D0" w:rsidP="004540D0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  <w:noProof/>
          <w:szCs w:val="22"/>
        </w:rPr>
      </w:pPr>
      <w:r w:rsidRPr="00654355">
        <w:rPr>
          <w:rFonts w:ascii="Andika" w:hAnsi="Andika" w:cs="Andika"/>
          <w:noProof/>
          <w:szCs w:val="22"/>
        </w:rPr>
        <w:t xml:space="preserve">Past progressive </w:t>
      </w:r>
    </w:p>
    <w:p w14:paraId="0DFE102F" w14:textId="77777777" w:rsidR="004540D0" w:rsidRPr="00654355" w:rsidRDefault="004540D0" w:rsidP="004540D0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  <w:szCs w:val="22"/>
        </w:rPr>
      </w:pPr>
      <w:r w:rsidRPr="00654355">
        <w:rPr>
          <w:rFonts w:ascii="Andika" w:hAnsi="Andika" w:cs="Andika"/>
          <w:noProof/>
          <w:szCs w:val="22"/>
        </w:rPr>
        <w:t>Past perfect</w:t>
      </w:r>
    </w:p>
    <w:p w14:paraId="66BF9CB6" w14:textId="799982ED" w:rsidR="004540D0" w:rsidRPr="00654355" w:rsidRDefault="004540D0" w:rsidP="004540D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szCs w:val="22"/>
        </w:rPr>
      </w:pPr>
      <w:r w:rsidRPr="00654355">
        <w:rPr>
          <w:rFonts w:ascii="Andika" w:hAnsi="Andika" w:cs="Andika"/>
          <w:szCs w:val="22"/>
        </w:rPr>
        <w:t xml:space="preserve">7. Rewrite this sentence in the progressive present tense. </w:t>
      </w:r>
      <w:r w:rsidRPr="00654355">
        <w:rPr>
          <w:rFonts w:ascii="Andika" w:hAnsi="Andika" w:cs="Andika"/>
          <w:noProof/>
          <w:szCs w:val="22"/>
        </w:rPr>
        <w:t>“</w:t>
      </w:r>
      <w:r w:rsidRPr="00CE551A">
        <w:rPr>
          <w:rFonts w:ascii="Andika" w:hAnsi="Andika" w:cs="Andika"/>
          <w:noProof/>
          <w:szCs w:val="22"/>
        </w:rPr>
        <w:t xml:space="preserve">Emile </w:t>
      </w:r>
      <w:r w:rsidR="00A86C40" w:rsidRPr="00A86C40">
        <w:rPr>
          <w:rFonts w:ascii="Andika" w:hAnsi="Andika" w:cs="Andika"/>
          <w:noProof/>
          <w:szCs w:val="22"/>
        </w:rPr>
        <w:t>analyses the readings.</w:t>
      </w:r>
      <w:r w:rsidR="00A86C40">
        <w:rPr>
          <w:rFonts w:ascii="Andika" w:hAnsi="Andika" w:cs="Andika"/>
          <w:noProof/>
          <w:szCs w:val="22"/>
        </w:rPr>
        <w:t>”</w:t>
      </w:r>
    </w:p>
    <w:p w14:paraId="5FEBD073" w14:textId="77777777" w:rsidR="004540D0" w:rsidRPr="00654355" w:rsidRDefault="004540D0" w:rsidP="004540D0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Cs w:val="22"/>
        </w:rPr>
      </w:pPr>
      <w:r w:rsidRPr="00654355">
        <w:rPr>
          <w:rFonts w:ascii="Andika" w:hAnsi="Andika" w:cs="Andika"/>
          <w:szCs w:val="22"/>
        </w:rPr>
        <w:t>________________________________________________________________________</w:t>
      </w:r>
    </w:p>
    <w:p w14:paraId="74A8BFEA" w14:textId="77777777" w:rsidR="004540D0" w:rsidRPr="00654355" w:rsidRDefault="004540D0" w:rsidP="004540D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Cs w:val="22"/>
        </w:rPr>
      </w:pPr>
      <w:r w:rsidRPr="00654355">
        <w:rPr>
          <w:rFonts w:ascii="Andika" w:hAnsi="Andika" w:cs="Andika"/>
          <w:noProof/>
          <w:szCs w:val="22"/>
        </w:rPr>
        <w:t>8</w:t>
      </w:r>
      <w:r w:rsidRPr="00654355">
        <w:rPr>
          <w:rFonts w:ascii="Andika" w:hAnsi="Andika" w:cs="Andika"/>
          <w:szCs w:val="22"/>
        </w:rPr>
        <w:t xml:space="preserve">. </w:t>
      </w:r>
      <w:r w:rsidRPr="00654355">
        <w:rPr>
          <w:rFonts w:ascii="Andika" w:hAnsi="Andika" w:cs="Andika"/>
          <w:noProof/>
          <w:szCs w:val="22"/>
        </w:rPr>
        <w:t xml:space="preserve">Circle the </w:t>
      </w:r>
      <w:r w:rsidRPr="00654355">
        <w:rPr>
          <w:rFonts w:ascii="Andika" w:hAnsi="Andika" w:cs="Andika"/>
          <w:noProof/>
          <w:szCs w:val="22"/>
          <w:u w:val="single"/>
        </w:rPr>
        <w:t>adverbial</w:t>
      </w:r>
      <w:r>
        <w:rPr>
          <w:rFonts w:ascii="Andika" w:hAnsi="Andika" w:cs="Andika"/>
          <w:noProof/>
          <w:szCs w:val="22"/>
          <w:u w:val="single"/>
        </w:rPr>
        <w:t>s</w:t>
      </w:r>
      <w:r w:rsidRPr="00654355">
        <w:rPr>
          <w:rFonts w:ascii="Andika" w:hAnsi="Andika" w:cs="Andika"/>
          <w:noProof/>
          <w:szCs w:val="22"/>
        </w:rPr>
        <w:t>.</w:t>
      </w:r>
    </w:p>
    <w:p w14:paraId="0AA32D48" w14:textId="310CE6BE" w:rsidR="00A86C40" w:rsidRDefault="00A86C40" w:rsidP="00A86C40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noProof/>
          <w:szCs w:val="22"/>
        </w:rPr>
      </w:pPr>
      <w:r w:rsidRPr="00A86C40">
        <w:rPr>
          <w:rFonts w:ascii="Andika" w:hAnsi="Andika" w:cs="Andika"/>
          <w:noProof/>
          <w:szCs w:val="22"/>
        </w:rPr>
        <w:t>After a moment, the drone began to glow.</w:t>
      </w:r>
    </w:p>
    <w:p w14:paraId="49F16BA0" w14:textId="554344A4" w:rsidR="004540D0" w:rsidRPr="00654355" w:rsidRDefault="004540D0" w:rsidP="004540D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szCs w:val="22"/>
        </w:rPr>
      </w:pPr>
      <w:r w:rsidRPr="00654355">
        <w:rPr>
          <w:rFonts w:ascii="Andika" w:hAnsi="Andika" w:cs="Andika"/>
          <w:noProof/>
          <w:szCs w:val="22"/>
        </w:rPr>
        <w:t>9</w:t>
      </w:r>
      <w:r w:rsidRPr="00654355">
        <w:rPr>
          <w:rFonts w:ascii="Andika" w:hAnsi="Andika" w:cs="Andika"/>
          <w:szCs w:val="22"/>
        </w:rPr>
        <w:t xml:space="preserve">. </w:t>
      </w:r>
      <w:r w:rsidRPr="00654355">
        <w:rPr>
          <w:rFonts w:ascii="Andika" w:hAnsi="Andika" w:cs="Andika"/>
          <w:noProof/>
          <w:szCs w:val="22"/>
        </w:rPr>
        <w:t>What type of adverbial is “</w:t>
      </w:r>
      <w:r w:rsidR="009F2A76" w:rsidRPr="009F2A76">
        <w:rPr>
          <w:rFonts w:ascii="Andika" w:hAnsi="Andika" w:cs="Andika"/>
          <w:noProof/>
          <w:szCs w:val="22"/>
        </w:rPr>
        <w:t>once a week</w:t>
      </w:r>
      <w:r w:rsidRPr="00654355">
        <w:rPr>
          <w:rFonts w:ascii="Andika" w:hAnsi="Andika" w:cs="Andika"/>
          <w:noProof/>
          <w:szCs w:val="22"/>
        </w:rPr>
        <w:t>”?</w:t>
      </w:r>
    </w:p>
    <w:p w14:paraId="4DBABEBA" w14:textId="77777777" w:rsidR="004540D0" w:rsidRPr="00654355" w:rsidRDefault="004540D0" w:rsidP="004540D0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  <w:noProof/>
          <w:szCs w:val="22"/>
        </w:rPr>
      </w:pPr>
      <w:r w:rsidRPr="00654355">
        <w:rPr>
          <w:rFonts w:ascii="Andika" w:hAnsi="Andika" w:cs="Andika"/>
          <w:noProof/>
          <w:szCs w:val="22"/>
        </w:rPr>
        <w:t>Adverbial of manner</w:t>
      </w:r>
    </w:p>
    <w:p w14:paraId="1033CB1A" w14:textId="77777777" w:rsidR="004540D0" w:rsidRPr="00654355" w:rsidRDefault="004540D0" w:rsidP="004540D0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  <w:noProof/>
          <w:szCs w:val="22"/>
        </w:rPr>
      </w:pPr>
      <w:r w:rsidRPr="00654355">
        <w:rPr>
          <w:rFonts w:ascii="Andika" w:hAnsi="Andika" w:cs="Andika"/>
          <w:noProof/>
          <w:szCs w:val="22"/>
        </w:rPr>
        <w:t>Adverbial of time</w:t>
      </w:r>
    </w:p>
    <w:p w14:paraId="2E035CA5" w14:textId="77777777" w:rsidR="004540D0" w:rsidRPr="00654355" w:rsidRDefault="004540D0" w:rsidP="004540D0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  <w:noProof/>
          <w:szCs w:val="22"/>
        </w:rPr>
      </w:pPr>
      <w:r w:rsidRPr="00654355">
        <w:rPr>
          <w:rFonts w:ascii="Andika" w:hAnsi="Andika" w:cs="Andika"/>
          <w:noProof/>
          <w:szCs w:val="22"/>
        </w:rPr>
        <w:t>Adverbial of frequency</w:t>
      </w:r>
    </w:p>
    <w:p w14:paraId="5205E242" w14:textId="77777777" w:rsidR="004540D0" w:rsidRPr="00654355" w:rsidRDefault="004540D0" w:rsidP="004540D0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  <w:noProof/>
          <w:szCs w:val="22"/>
        </w:rPr>
      </w:pPr>
      <w:r w:rsidRPr="00654355">
        <w:rPr>
          <w:rFonts w:ascii="Andika" w:hAnsi="Andika" w:cs="Andika"/>
          <w:noProof/>
          <w:szCs w:val="22"/>
        </w:rPr>
        <w:t>Adverbial of place</w:t>
      </w:r>
    </w:p>
    <w:p w14:paraId="46C5E048" w14:textId="77777777" w:rsidR="004540D0" w:rsidRPr="00654355" w:rsidRDefault="004540D0" w:rsidP="004540D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Cs w:val="22"/>
        </w:rPr>
      </w:pPr>
      <w:r w:rsidRPr="00654355">
        <w:rPr>
          <w:rFonts w:ascii="Andika" w:hAnsi="Andika" w:cs="Andika"/>
          <w:noProof/>
          <w:szCs w:val="22"/>
        </w:rPr>
        <w:t>10</w:t>
      </w:r>
      <w:r w:rsidRPr="00654355">
        <w:rPr>
          <w:rFonts w:ascii="Andika" w:hAnsi="Andika" w:cs="Andika"/>
          <w:szCs w:val="22"/>
        </w:rPr>
        <w:t xml:space="preserve">. </w:t>
      </w:r>
      <w:r w:rsidRPr="00654355">
        <w:rPr>
          <w:rFonts w:ascii="Andika" w:hAnsi="Andika" w:cs="Andika"/>
          <w:noProof/>
          <w:szCs w:val="22"/>
        </w:rPr>
        <w:t xml:space="preserve">Circle the </w:t>
      </w:r>
      <w:r w:rsidRPr="00654355">
        <w:rPr>
          <w:rFonts w:ascii="Andika" w:hAnsi="Andika" w:cs="Andika"/>
          <w:noProof/>
          <w:szCs w:val="22"/>
          <w:u w:val="single"/>
        </w:rPr>
        <w:t>conjunction</w:t>
      </w:r>
      <w:r w:rsidRPr="00654355">
        <w:rPr>
          <w:rFonts w:ascii="Andika" w:hAnsi="Andika" w:cs="Andika"/>
          <w:noProof/>
          <w:szCs w:val="22"/>
        </w:rPr>
        <w:t>.</w:t>
      </w:r>
      <w:r w:rsidRPr="00654355">
        <w:rPr>
          <w:rFonts w:ascii="Andika" w:hAnsi="Andika" w:cs="Andika"/>
          <w:szCs w:val="22"/>
        </w:rPr>
        <w:t xml:space="preserve"> </w:t>
      </w:r>
    </w:p>
    <w:p w14:paraId="303A0FFC" w14:textId="236ADD9A" w:rsidR="004540D0" w:rsidRDefault="004540D0" w:rsidP="004540D0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noProof/>
          <w:szCs w:val="22"/>
        </w:rPr>
      </w:pPr>
      <w:r w:rsidRPr="00653056">
        <w:rPr>
          <w:rFonts w:ascii="Andika" w:hAnsi="Andika" w:cs="Andika"/>
          <w:noProof/>
          <w:szCs w:val="22"/>
        </w:rPr>
        <w:lastRenderedPageBreak/>
        <w:t xml:space="preserve">Scrambler </w:t>
      </w:r>
      <w:r w:rsidR="009F2A76" w:rsidRPr="009F2A76">
        <w:rPr>
          <w:rFonts w:ascii="Andika" w:hAnsi="Andika" w:cs="Andika"/>
          <w:noProof/>
          <w:szCs w:val="22"/>
        </w:rPr>
        <w:t>hesitated before he opened the hatch.</w:t>
      </w:r>
    </w:p>
    <w:p w14:paraId="3E840A9E" w14:textId="77777777" w:rsidR="004540D0" w:rsidRPr="00654355" w:rsidRDefault="004540D0" w:rsidP="004540D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Cs w:val="22"/>
        </w:rPr>
      </w:pPr>
      <w:r w:rsidRPr="00654355">
        <w:rPr>
          <w:rFonts w:ascii="Andika" w:hAnsi="Andika" w:cs="Andika"/>
          <w:noProof/>
          <w:szCs w:val="22"/>
        </w:rPr>
        <w:t>11</w:t>
      </w:r>
      <w:r w:rsidRPr="00654355">
        <w:rPr>
          <w:rFonts w:ascii="Andika" w:hAnsi="Andika" w:cs="Andika"/>
          <w:szCs w:val="22"/>
        </w:rPr>
        <w:t xml:space="preserve">. </w:t>
      </w:r>
      <w:r w:rsidRPr="00654355">
        <w:rPr>
          <w:rFonts w:ascii="Andika" w:hAnsi="Andika" w:cs="Andika"/>
          <w:noProof/>
          <w:szCs w:val="22"/>
        </w:rPr>
        <w:t xml:space="preserve">Circle all the </w:t>
      </w:r>
      <w:r w:rsidRPr="00654355">
        <w:rPr>
          <w:rFonts w:ascii="Andika" w:hAnsi="Andika" w:cs="Andika"/>
          <w:noProof/>
          <w:szCs w:val="22"/>
          <w:u w:val="single"/>
        </w:rPr>
        <w:t>pronouns</w:t>
      </w:r>
      <w:r w:rsidRPr="00654355">
        <w:rPr>
          <w:rFonts w:ascii="Andika" w:hAnsi="Andika" w:cs="Andika"/>
          <w:noProof/>
          <w:szCs w:val="22"/>
        </w:rPr>
        <w:t>.</w:t>
      </w:r>
    </w:p>
    <w:p w14:paraId="6A982198" w14:textId="557998CA" w:rsidR="004540D0" w:rsidRPr="00654355" w:rsidRDefault="004540D0" w:rsidP="004540D0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noProof/>
          <w:szCs w:val="22"/>
        </w:rPr>
      </w:pPr>
      <w:r w:rsidRPr="00BE1B5D">
        <w:rPr>
          <w:rFonts w:ascii="Andika" w:hAnsi="Andika" w:cs="Andika"/>
          <w:noProof/>
          <w:szCs w:val="22"/>
        </w:rPr>
        <w:t xml:space="preserve">Emile </w:t>
      </w:r>
      <w:r w:rsidR="009F2A76" w:rsidRPr="009F2A76">
        <w:rPr>
          <w:rFonts w:ascii="Andika" w:hAnsi="Andika" w:cs="Andika"/>
          <w:noProof/>
          <w:szCs w:val="22"/>
        </w:rPr>
        <w:t>warned him that they were approaching danger.</w:t>
      </w:r>
    </w:p>
    <w:p w14:paraId="694DA805" w14:textId="0401BF2B" w:rsidR="004540D0" w:rsidRPr="00654355" w:rsidRDefault="004540D0" w:rsidP="004540D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Cs w:val="22"/>
        </w:rPr>
      </w:pPr>
      <w:r w:rsidRPr="00654355">
        <w:rPr>
          <w:rFonts w:ascii="Andika" w:hAnsi="Andika" w:cs="Andika"/>
          <w:noProof/>
          <w:szCs w:val="22"/>
        </w:rPr>
        <w:t>12</w:t>
      </w:r>
      <w:r w:rsidRPr="00654355">
        <w:rPr>
          <w:rFonts w:ascii="Andika" w:hAnsi="Andika" w:cs="Andika"/>
          <w:szCs w:val="22"/>
        </w:rPr>
        <w:t xml:space="preserve">. </w:t>
      </w:r>
      <w:r w:rsidRPr="00654355">
        <w:rPr>
          <w:rFonts w:ascii="Andika" w:hAnsi="Andika" w:cs="Andika"/>
          <w:noProof/>
          <w:szCs w:val="22"/>
        </w:rPr>
        <w:t>What type of pronoun is “</w:t>
      </w:r>
      <w:r w:rsidR="009F2A76">
        <w:rPr>
          <w:rFonts w:ascii="Andika" w:hAnsi="Andika" w:cs="Andika"/>
          <w:noProof/>
          <w:szCs w:val="22"/>
        </w:rPr>
        <w:t>someone</w:t>
      </w:r>
      <w:r w:rsidRPr="00654355">
        <w:rPr>
          <w:rFonts w:ascii="Andika" w:hAnsi="Andika" w:cs="Andika"/>
          <w:noProof/>
          <w:szCs w:val="22"/>
        </w:rPr>
        <w:t>”?</w:t>
      </w:r>
    </w:p>
    <w:p w14:paraId="6333C5EB" w14:textId="77777777" w:rsidR="004540D0" w:rsidRPr="00654355" w:rsidRDefault="004540D0" w:rsidP="004540D0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  <w:noProof/>
          <w:szCs w:val="22"/>
        </w:rPr>
      </w:pPr>
      <w:r w:rsidRPr="00654355">
        <w:rPr>
          <w:rFonts w:ascii="Andika" w:hAnsi="Andika" w:cs="Andika"/>
          <w:noProof/>
          <w:szCs w:val="22"/>
        </w:rPr>
        <w:t>Personal pronoun</w:t>
      </w:r>
    </w:p>
    <w:p w14:paraId="543CBD1C" w14:textId="77777777" w:rsidR="004540D0" w:rsidRPr="00654355" w:rsidRDefault="004540D0" w:rsidP="004540D0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  <w:noProof/>
          <w:szCs w:val="22"/>
        </w:rPr>
      </w:pPr>
      <w:r w:rsidRPr="00654355">
        <w:rPr>
          <w:rFonts w:ascii="Andika" w:hAnsi="Andika" w:cs="Andika"/>
          <w:noProof/>
          <w:szCs w:val="22"/>
        </w:rPr>
        <w:t>Possessive pronoun</w:t>
      </w:r>
    </w:p>
    <w:p w14:paraId="392FB4DD" w14:textId="77777777" w:rsidR="004540D0" w:rsidRPr="00654355" w:rsidRDefault="004540D0" w:rsidP="004540D0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  <w:noProof/>
          <w:szCs w:val="22"/>
        </w:rPr>
      </w:pPr>
      <w:r w:rsidRPr="00654355">
        <w:rPr>
          <w:rFonts w:ascii="Andika" w:hAnsi="Andika" w:cs="Andika"/>
          <w:noProof/>
          <w:szCs w:val="22"/>
        </w:rPr>
        <w:t>Indefinite pronoun</w:t>
      </w:r>
    </w:p>
    <w:p w14:paraId="763A4604" w14:textId="77777777" w:rsidR="004540D0" w:rsidRPr="00654355" w:rsidRDefault="004540D0" w:rsidP="004540D0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  <w:noProof/>
          <w:szCs w:val="22"/>
        </w:rPr>
      </w:pPr>
      <w:r w:rsidRPr="00654355">
        <w:rPr>
          <w:rFonts w:ascii="Andika" w:hAnsi="Andika" w:cs="Andika"/>
          <w:noProof/>
          <w:szCs w:val="22"/>
        </w:rPr>
        <w:t>Demonstrative pronoun</w:t>
      </w:r>
    </w:p>
    <w:p w14:paraId="349D0F73" w14:textId="03395DFB" w:rsidR="004540D0" w:rsidRPr="00654355" w:rsidRDefault="004540D0" w:rsidP="004540D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Cs w:val="22"/>
        </w:rPr>
      </w:pPr>
      <w:r w:rsidRPr="00654355">
        <w:rPr>
          <w:rFonts w:ascii="Andika" w:hAnsi="Andika" w:cs="Andika"/>
          <w:noProof/>
          <w:szCs w:val="22"/>
        </w:rPr>
        <w:t>13</w:t>
      </w:r>
      <w:r w:rsidRPr="00654355">
        <w:rPr>
          <w:rFonts w:ascii="Andika" w:hAnsi="Andika" w:cs="Andika"/>
          <w:szCs w:val="22"/>
        </w:rPr>
        <w:t xml:space="preserve">. </w:t>
      </w:r>
      <w:r w:rsidRPr="00654355">
        <w:rPr>
          <w:rFonts w:ascii="Andika" w:hAnsi="Andika" w:cs="Andika"/>
          <w:noProof/>
          <w:szCs w:val="22"/>
        </w:rPr>
        <w:t xml:space="preserve">Circle all the </w:t>
      </w:r>
      <w:r w:rsidRPr="00654355">
        <w:rPr>
          <w:rFonts w:ascii="Andika" w:hAnsi="Andika" w:cs="Andika"/>
          <w:noProof/>
          <w:szCs w:val="22"/>
          <w:u w:val="single"/>
        </w:rPr>
        <w:t>determiner</w:t>
      </w:r>
      <w:r w:rsidR="00EF5CF2">
        <w:rPr>
          <w:rFonts w:ascii="Andika" w:hAnsi="Andika" w:cs="Andika"/>
          <w:noProof/>
          <w:szCs w:val="22"/>
          <w:u w:val="single"/>
        </w:rPr>
        <w:t>s</w:t>
      </w:r>
      <w:r w:rsidRPr="00654355">
        <w:rPr>
          <w:rFonts w:ascii="Andika" w:hAnsi="Andika" w:cs="Andika"/>
          <w:noProof/>
          <w:szCs w:val="22"/>
        </w:rPr>
        <w:t>.</w:t>
      </w:r>
    </w:p>
    <w:p w14:paraId="08667C55" w14:textId="0F895FBC" w:rsidR="004540D0" w:rsidRPr="00654355" w:rsidRDefault="004540D0" w:rsidP="004540D0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noProof/>
          <w:szCs w:val="22"/>
        </w:rPr>
      </w:pPr>
      <w:r w:rsidRPr="00691EB9">
        <w:rPr>
          <w:rFonts w:ascii="Andika" w:hAnsi="Andika" w:cs="Andika"/>
          <w:noProof/>
          <w:szCs w:val="22"/>
        </w:rPr>
        <w:t xml:space="preserve">Aimee </w:t>
      </w:r>
      <w:r w:rsidR="009579A6" w:rsidRPr="009579A6">
        <w:rPr>
          <w:rFonts w:ascii="Andika" w:hAnsi="Andika" w:cs="Andika"/>
          <w:noProof/>
          <w:szCs w:val="22"/>
        </w:rPr>
        <w:t>placed both wires into the terminal.</w:t>
      </w:r>
    </w:p>
    <w:p w14:paraId="5EBC7C47" w14:textId="77777777" w:rsidR="004540D0" w:rsidRPr="00654355" w:rsidRDefault="004540D0" w:rsidP="004540D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Cs w:val="22"/>
        </w:rPr>
      </w:pPr>
      <w:r w:rsidRPr="00654355">
        <w:rPr>
          <w:rFonts w:ascii="Andika" w:hAnsi="Andika" w:cs="Andika"/>
          <w:noProof/>
          <w:szCs w:val="22"/>
        </w:rPr>
        <w:t>14</w:t>
      </w:r>
      <w:r w:rsidRPr="00654355">
        <w:rPr>
          <w:rFonts w:ascii="Andika" w:hAnsi="Andika" w:cs="Andika"/>
          <w:szCs w:val="22"/>
        </w:rPr>
        <w:t xml:space="preserve">. </w:t>
      </w:r>
      <w:r w:rsidRPr="00654355">
        <w:rPr>
          <w:rFonts w:ascii="Andika" w:hAnsi="Andika" w:cs="Andika"/>
          <w:noProof/>
          <w:szCs w:val="22"/>
        </w:rPr>
        <w:t xml:space="preserve">Circle all the </w:t>
      </w:r>
      <w:r w:rsidRPr="00654355">
        <w:rPr>
          <w:rFonts w:ascii="Andika" w:hAnsi="Andika" w:cs="Andika"/>
          <w:noProof/>
          <w:szCs w:val="22"/>
          <w:u w:val="single"/>
        </w:rPr>
        <w:t>prepositions</w:t>
      </w:r>
      <w:r w:rsidRPr="00654355">
        <w:rPr>
          <w:rFonts w:ascii="Andika" w:hAnsi="Andika" w:cs="Andika"/>
          <w:noProof/>
          <w:szCs w:val="22"/>
        </w:rPr>
        <w:t>.</w:t>
      </w:r>
    </w:p>
    <w:p w14:paraId="7FF8A0DB" w14:textId="323B9E9C" w:rsidR="004540D0" w:rsidRPr="00654355" w:rsidRDefault="004540D0" w:rsidP="004540D0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noProof/>
          <w:szCs w:val="22"/>
        </w:rPr>
      </w:pPr>
      <w:r w:rsidRPr="00691EB9">
        <w:rPr>
          <w:rFonts w:ascii="Andika" w:hAnsi="Andika" w:cs="Andika"/>
          <w:noProof/>
          <w:szCs w:val="22"/>
        </w:rPr>
        <w:t xml:space="preserve">Scrambler </w:t>
      </w:r>
      <w:r w:rsidR="009579A6" w:rsidRPr="009579A6">
        <w:rPr>
          <w:rFonts w:ascii="Andika" w:hAnsi="Andika" w:cs="Andika"/>
          <w:noProof/>
          <w:szCs w:val="22"/>
        </w:rPr>
        <w:t>ducked beneath the beam and rolled across the floor.</w:t>
      </w:r>
    </w:p>
    <w:p w14:paraId="003FF570" w14:textId="23DF2685" w:rsidR="004540D0" w:rsidRPr="00F8563C" w:rsidRDefault="004540D0" w:rsidP="004540D0">
      <w:pPr>
        <w:pStyle w:val="CategoryMerge"/>
        <w:tabs>
          <w:tab w:val="left" w:pos="3544"/>
        </w:tabs>
        <w:ind w:left="-851"/>
        <w:rPr>
          <w:rFonts w:ascii="Andika" w:hAnsi="Andika" w:cs="Andika"/>
          <w:noProof/>
          <w:lang w:val="en-GB"/>
        </w:rPr>
      </w:pPr>
      <w:r w:rsidRPr="00654355">
        <w:rPr>
          <w:rFonts w:ascii="Andika" w:hAnsi="Andika" w:cs="Andika"/>
          <w:noProof/>
          <w:szCs w:val="22"/>
        </w:rPr>
        <w:t>15</w:t>
      </w:r>
      <w:r w:rsidRPr="00654355">
        <w:rPr>
          <w:rFonts w:ascii="Andika" w:hAnsi="Andika" w:cs="Andika"/>
          <w:szCs w:val="22"/>
        </w:rPr>
        <w:t xml:space="preserve">. </w:t>
      </w:r>
      <w:r w:rsidRPr="00654355">
        <w:rPr>
          <w:rFonts w:ascii="Andika" w:hAnsi="Andika" w:cs="Andika"/>
          <w:noProof/>
          <w:szCs w:val="22"/>
        </w:rPr>
        <w:t>What type of preposition is “</w:t>
      </w:r>
      <w:r w:rsidR="009579A6">
        <w:rPr>
          <w:rFonts w:ascii="Andika" w:hAnsi="Andika" w:cs="Andika"/>
          <w:noProof/>
          <w:lang w:val="en-GB"/>
        </w:rPr>
        <w:t>after</w:t>
      </w:r>
      <w:r w:rsidRPr="00654355">
        <w:rPr>
          <w:rFonts w:ascii="Andika" w:hAnsi="Andika" w:cs="Andika"/>
          <w:noProof/>
          <w:szCs w:val="22"/>
        </w:rPr>
        <w:t>”?</w:t>
      </w:r>
    </w:p>
    <w:p w14:paraId="30B7712D" w14:textId="77777777" w:rsidR="004540D0" w:rsidRPr="00654355" w:rsidRDefault="004540D0" w:rsidP="004540D0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noProof/>
          <w:szCs w:val="22"/>
        </w:rPr>
      </w:pPr>
      <w:r w:rsidRPr="00654355">
        <w:rPr>
          <w:rFonts w:ascii="Andika" w:hAnsi="Andika" w:cs="Andika"/>
          <w:noProof/>
          <w:szCs w:val="22"/>
        </w:rPr>
        <w:t>Preposition of place</w:t>
      </w:r>
    </w:p>
    <w:p w14:paraId="087D9AA1" w14:textId="77777777" w:rsidR="004540D0" w:rsidRPr="00654355" w:rsidRDefault="004540D0" w:rsidP="004540D0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  <w:noProof/>
          <w:szCs w:val="22"/>
        </w:rPr>
      </w:pPr>
      <w:r w:rsidRPr="00654355">
        <w:rPr>
          <w:rFonts w:ascii="Andika" w:hAnsi="Andika" w:cs="Andika"/>
          <w:noProof/>
          <w:szCs w:val="22"/>
        </w:rPr>
        <w:t>Preposition of time</w:t>
      </w:r>
    </w:p>
    <w:p w14:paraId="55A1B4BB" w14:textId="053195E7" w:rsidR="004540D0" w:rsidRPr="00654355" w:rsidRDefault="004540D0" w:rsidP="004540D0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  <w:noProof/>
          <w:szCs w:val="22"/>
        </w:rPr>
      </w:pPr>
      <w:r w:rsidRPr="00654355">
        <w:rPr>
          <w:rFonts w:ascii="Andika" w:hAnsi="Andika" w:cs="Andika"/>
          <w:noProof/>
          <w:szCs w:val="22"/>
        </w:rPr>
        <w:t>Preposit</w:t>
      </w:r>
      <w:r w:rsidR="00C94761">
        <w:rPr>
          <w:rFonts w:ascii="Andika" w:hAnsi="Andika" w:cs="Andika"/>
          <w:noProof/>
          <w:szCs w:val="22"/>
        </w:rPr>
        <w:t>i</w:t>
      </w:r>
      <w:r w:rsidRPr="00654355">
        <w:rPr>
          <w:rFonts w:ascii="Andika" w:hAnsi="Andika" w:cs="Andika"/>
          <w:noProof/>
          <w:szCs w:val="22"/>
        </w:rPr>
        <w:t xml:space="preserve">on of cause </w:t>
      </w:r>
    </w:p>
    <w:p w14:paraId="379F4426" w14:textId="77777777" w:rsidR="004540D0" w:rsidRDefault="004540D0" w:rsidP="004540D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Cs w:val="22"/>
        </w:rPr>
      </w:pPr>
      <w:r w:rsidRPr="00654355">
        <w:rPr>
          <w:rFonts w:ascii="Andika" w:hAnsi="Andika" w:cs="Andika"/>
          <w:noProof/>
          <w:szCs w:val="22"/>
        </w:rPr>
        <w:t>16</w:t>
      </w:r>
      <w:r w:rsidRPr="00654355">
        <w:rPr>
          <w:rFonts w:ascii="Andika" w:hAnsi="Andika" w:cs="Andika"/>
          <w:szCs w:val="22"/>
        </w:rPr>
        <w:t xml:space="preserve">. </w:t>
      </w:r>
      <w:r>
        <w:rPr>
          <w:rFonts w:ascii="Andika" w:hAnsi="Andika" w:cs="Andika"/>
          <w:szCs w:val="22"/>
        </w:rPr>
        <w:t>Circle the object of this sentence.</w:t>
      </w:r>
    </w:p>
    <w:p w14:paraId="740633F4" w14:textId="1CCE5A48" w:rsidR="004540D0" w:rsidRDefault="004540D0" w:rsidP="004540D0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Cs w:val="22"/>
        </w:rPr>
      </w:pPr>
      <w:r w:rsidRPr="00F8563C">
        <w:rPr>
          <w:rFonts w:ascii="Andika" w:hAnsi="Andika" w:cs="Andika"/>
          <w:szCs w:val="22"/>
        </w:rPr>
        <w:t xml:space="preserve">Emile </w:t>
      </w:r>
      <w:r w:rsidR="0043748E" w:rsidRPr="0043748E">
        <w:rPr>
          <w:rFonts w:ascii="Andika" w:hAnsi="Andika" w:cs="Andika"/>
          <w:szCs w:val="22"/>
        </w:rPr>
        <w:t>activated the beacon.</w:t>
      </w:r>
    </w:p>
    <w:p w14:paraId="2D0402CA" w14:textId="1CE5F71A" w:rsidR="004540D0" w:rsidRPr="00654355" w:rsidRDefault="004540D0" w:rsidP="004540D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szCs w:val="22"/>
        </w:rPr>
      </w:pPr>
      <w:r>
        <w:rPr>
          <w:rFonts w:ascii="Andika" w:hAnsi="Andika" w:cs="Andika"/>
          <w:szCs w:val="22"/>
        </w:rPr>
        <w:t xml:space="preserve">17. </w:t>
      </w:r>
      <w:r>
        <w:rPr>
          <w:rFonts w:ascii="Andika" w:hAnsi="Andika" w:cs="Andika"/>
          <w:noProof/>
          <w:szCs w:val="22"/>
        </w:rPr>
        <w:t>Rewrite this sentence in the passive form: “</w:t>
      </w:r>
      <w:r w:rsidR="00A44AD9">
        <w:rPr>
          <w:rFonts w:ascii="Andika" w:hAnsi="Andika" w:cs="Andika"/>
          <w:noProof/>
          <w:szCs w:val="22"/>
        </w:rPr>
        <w:t>Aimee</w:t>
      </w:r>
      <w:r w:rsidRPr="00F8563C">
        <w:rPr>
          <w:rFonts w:ascii="Andika" w:hAnsi="Andika" w:cs="Andika"/>
          <w:noProof/>
          <w:szCs w:val="22"/>
        </w:rPr>
        <w:t xml:space="preserve"> </w:t>
      </w:r>
      <w:r w:rsidR="00001521">
        <w:rPr>
          <w:rFonts w:ascii="Andika" w:hAnsi="Andika" w:cs="Andika"/>
          <w:noProof/>
          <w:szCs w:val="22"/>
        </w:rPr>
        <w:t>flew the rocket</w:t>
      </w:r>
      <w:r>
        <w:rPr>
          <w:rFonts w:ascii="Andika" w:hAnsi="Andika" w:cs="Andika"/>
          <w:noProof/>
          <w:szCs w:val="22"/>
        </w:rPr>
        <w:t>.”</w:t>
      </w:r>
    </w:p>
    <w:p w14:paraId="0DEBCFA2" w14:textId="77777777" w:rsidR="004540D0" w:rsidRPr="00654355" w:rsidRDefault="004540D0" w:rsidP="004540D0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Cs w:val="22"/>
        </w:rPr>
      </w:pPr>
      <w:r w:rsidRPr="00654355">
        <w:rPr>
          <w:rFonts w:ascii="Andika" w:hAnsi="Andika" w:cs="Andika"/>
          <w:szCs w:val="22"/>
        </w:rPr>
        <w:t>________________________________________________________________________</w:t>
      </w:r>
    </w:p>
    <w:p w14:paraId="2A8941EF" w14:textId="77777777" w:rsidR="004540D0" w:rsidRPr="00654355" w:rsidRDefault="004540D0" w:rsidP="004540D0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Cs w:val="22"/>
        </w:rPr>
      </w:pPr>
      <w:r w:rsidRPr="00654355">
        <w:rPr>
          <w:rFonts w:ascii="Andika" w:hAnsi="Andika" w:cs="Andika"/>
          <w:szCs w:val="22"/>
        </w:rPr>
        <w:t>________________________________________________________________________</w:t>
      </w:r>
    </w:p>
    <w:p w14:paraId="6EB33D9F" w14:textId="77777777" w:rsidR="004540D0" w:rsidRPr="00654355" w:rsidRDefault="004540D0" w:rsidP="004540D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Cs w:val="22"/>
        </w:rPr>
      </w:pPr>
      <w:r w:rsidRPr="00654355">
        <w:rPr>
          <w:rFonts w:ascii="Andika" w:hAnsi="Andika" w:cs="Andika"/>
          <w:noProof/>
          <w:szCs w:val="22"/>
        </w:rPr>
        <w:t>1</w:t>
      </w:r>
      <w:r>
        <w:rPr>
          <w:rFonts w:ascii="Andika" w:hAnsi="Andika" w:cs="Andika"/>
          <w:noProof/>
          <w:szCs w:val="22"/>
        </w:rPr>
        <w:t>8</w:t>
      </w:r>
      <w:r w:rsidRPr="00654355">
        <w:rPr>
          <w:rFonts w:ascii="Andika" w:hAnsi="Andika" w:cs="Andika"/>
          <w:szCs w:val="22"/>
        </w:rPr>
        <w:t xml:space="preserve">. </w:t>
      </w:r>
      <w:r w:rsidRPr="00654355">
        <w:rPr>
          <w:rFonts w:ascii="Andika" w:hAnsi="Andika" w:cs="Andika"/>
          <w:noProof/>
          <w:szCs w:val="22"/>
        </w:rPr>
        <w:t>Insert the missing apostrophe.</w:t>
      </w:r>
      <w:r w:rsidRPr="00654355">
        <w:rPr>
          <w:rFonts w:ascii="Andika" w:hAnsi="Andika" w:cs="Andika"/>
          <w:szCs w:val="22"/>
        </w:rPr>
        <w:t xml:space="preserve"> </w:t>
      </w:r>
    </w:p>
    <w:p w14:paraId="6D4FE7C2" w14:textId="4A9D2F88" w:rsidR="004540D0" w:rsidRDefault="00EE6CAC" w:rsidP="004540D0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eastAsiaTheme="minorHAnsi" w:hAnsi="Andika" w:cs="Andika"/>
          <w:noProof/>
          <w:kern w:val="2"/>
          <w:szCs w:val="22"/>
          <w:lang w:val="en-GB"/>
          <w14:ligatures w14:val="standardContextual"/>
        </w:rPr>
      </w:pPr>
      <w:r w:rsidRPr="00EE6CAC">
        <w:rPr>
          <w:rFonts w:ascii="Andika" w:eastAsiaTheme="minorHAnsi" w:hAnsi="Andika" w:cs="Andika"/>
          <w:noProof/>
          <w:kern w:val="2"/>
          <w:szCs w:val="22"/>
          <w:lang w:val="en-GB"/>
          <w14:ligatures w14:val="standardContextual"/>
        </w:rPr>
        <w:t xml:space="preserve">The drone </w:t>
      </w:r>
      <w:r w:rsidR="001E18B6" w:rsidRPr="001E18B6">
        <w:rPr>
          <w:rFonts w:ascii="Andika" w:eastAsiaTheme="minorHAnsi" w:hAnsi="Andika" w:cs="Andika"/>
          <w:noProof/>
          <w:kern w:val="2"/>
          <w:szCs w:val="22"/>
          <w:lang w:val="en-GB"/>
          <w14:ligatures w14:val="standardContextual"/>
        </w:rPr>
        <w:t>tightened the robots loose cable.</w:t>
      </w:r>
    </w:p>
    <w:p w14:paraId="2D7AE601" w14:textId="77777777" w:rsidR="004540D0" w:rsidRPr="00654355" w:rsidRDefault="004540D0" w:rsidP="004540D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Cs w:val="22"/>
        </w:rPr>
      </w:pPr>
      <w:r w:rsidRPr="00654355">
        <w:rPr>
          <w:rFonts w:ascii="Andika" w:hAnsi="Andika" w:cs="Andika"/>
          <w:noProof/>
          <w:szCs w:val="22"/>
        </w:rPr>
        <w:t>1</w:t>
      </w:r>
      <w:r>
        <w:rPr>
          <w:rFonts w:ascii="Andika" w:hAnsi="Andika" w:cs="Andika"/>
          <w:noProof/>
          <w:szCs w:val="22"/>
        </w:rPr>
        <w:t>9</w:t>
      </w:r>
      <w:r w:rsidRPr="00654355">
        <w:rPr>
          <w:rFonts w:ascii="Andika" w:hAnsi="Andika" w:cs="Andika"/>
          <w:szCs w:val="22"/>
        </w:rPr>
        <w:t xml:space="preserve">. </w:t>
      </w:r>
      <w:r w:rsidRPr="00654355">
        <w:rPr>
          <w:rFonts w:ascii="Andika" w:hAnsi="Andika" w:cs="Andika"/>
          <w:noProof/>
          <w:szCs w:val="22"/>
        </w:rPr>
        <w:t>Insert the missing apostrophes.</w:t>
      </w:r>
    </w:p>
    <w:p w14:paraId="5ED676D3" w14:textId="6EE519FA" w:rsidR="004540D0" w:rsidRDefault="00EE6CAC" w:rsidP="004540D0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eastAsiaTheme="minorHAnsi" w:hAnsi="Andika" w:cs="Andika"/>
          <w:noProof/>
          <w:kern w:val="2"/>
          <w:szCs w:val="22"/>
          <w:lang w:val="en-GB"/>
          <w14:ligatures w14:val="standardContextual"/>
        </w:rPr>
      </w:pPr>
      <w:r>
        <w:rPr>
          <w:rFonts w:ascii="Andika" w:eastAsiaTheme="minorHAnsi" w:hAnsi="Andika" w:cs="Andika"/>
          <w:noProof/>
          <w:kern w:val="2"/>
          <w:szCs w:val="22"/>
          <w:lang w:val="en-GB"/>
          <w14:ligatures w14:val="standardContextual"/>
        </w:rPr>
        <w:t>Aimee</w:t>
      </w:r>
      <w:r w:rsidR="004540D0" w:rsidRPr="006E776D">
        <w:rPr>
          <w:rFonts w:ascii="Andika" w:eastAsiaTheme="minorHAnsi" w:hAnsi="Andika" w:cs="Andika"/>
          <w:noProof/>
          <w:kern w:val="2"/>
          <w:szCs w:val="22"/>
          <w:lang w:val="en-GB"/>
          <w14:ligatures w14:val="standardContextual"/>
        </w:rPr>
        <w:t xml:space="preserve"> </w:t>
      </w:r>
      <w:r w:rsidR="0042677B" w:rsidRPr="0042677B">
        <w:rPr>
          <w:rFonts w:ascii="Andika" w:eastAsiaTheme="minorHAnsi" w:hAnsi="Andika" w:cs="Andika"/>
          <w:noProof/>
          <w:kern w:val="2"/>
          <w:szCs w:val="22"/>
          <w:lang w:val="en-GB"/>
          <w14:ligatures w14:val="standardContextual"/>
        </w:rPr>
        <w:t>doesnt know why youre avoiding the control room.</w:t>
      </w:r>
    </w:p>
    <w:p w14:paraId="64995AE9" w14:textId="77777777" w:rsidR="004540D0" w:rsidRPr="00654355" w:rsidRDefault="004540D0" w:rsidP="004540D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Cs w:val="22"/>
        </w:rPr>
      </w:pPr>
      <w:r>
        <w:rPr>
          <w:rFonts w:ascii="Andika" w:hAnsi="Andika" w:cs="Andika"/>
          <w:noProof/>
          <w:szCs w:val="22"/>
        </w:rPr>
        <w:t>20</w:t>
      </w:r>
      <w:r w:rsidRPr="00654355">
        <w:rPr>
          <w:rFonts w:ascii="Andika" w:hAnsi="Andika" w:cs="Andika"/>
          <w:szCs w:val="22"/>
        </w:rPr>
        <w:t xml:space="preserve">. </w:t>
      </w:r>
      <w:r w:rsidRPr="00654355">
        <w:rPr>
          <w:rFonts w:ascii="Andika" w:hAnsi="Andika" w:cs="Andika"/>
          <w:noProof/>
          <w:szCs w:val="22"/>
        </w:rPr>
        <w:t>Punctuate this speech.</w:t>
      </w:r>
    </w:p>
    <w:p w14:paraId="47C4C1DF" w14:textId="221FA8A2" w:rsidR="003812DE" w:rsidRPr="0042677B" w:rsidRDefault="0042677B" w:rsidP="0042677B">
      <w:pPr>
        <w:pStyle w:val="CategoryMerge"/>
        <w:tabs>
          <w:tab w:val="left" w:pos="3544"/>
        </w:tabs>
        <w:ind w:left="-851"/>
        <w:jc w:val="center"/>
        <w:rPr>
          <w:rFonts w:ascii="Andika" w:hAnsi="Andika" w:cs="Andika"/>
          <w:noProof/>
        </w:rPr>
      </w:pPr>
      <w:r w:rsidRPr="0042677B">
        <w:rPr>
          <w:rFonts w:ascii="Andika" w:hAnsi="Andika" w:cs="Andika"/>
          <w:noProof/>
        </w:rPr>
        <w:t>watch the screens closely warned</w:t>
      </w:r>
      <w:r>
        <w:rPr>
          <w:rFonts w:ascii="Andika" w:hAnsi="Andika" w:cs="Andika"/>
          <w:noProof/>
        </w:rPr>
        <w:t xml:space="preserve"> </w:t>
      </w:r>
      <w:r w:rsidR="008F46EC">
        <w:rPr>
          <w:rFonts w:ascii="Andika" w:eastAsiaTheme="minorHAnsi" w:hAnsi="Andika" w:cs="Andika"/>
          <w:noProof/>
          <w:kern w:val="2"/>
          <w:szCs w:val="22"/>
          <w:lang w:val="en-GB"/>
          <w14:ligatures w14:val="standardContextual"/>
        </w:rPr>
        <w:t>Emile</w:t>
      </w:r>
    </w:p>
    <w:sectPr w:rsidR="003812DE" w:rsidRPr="0042677B" w:rsidSect="00251591">
      <w:headerReference w:type="default" r:id="rId6"/>
      <w:footerReference w:type="default" r:id="rId7"/>
      <w:pgSz w:w="11906" w:h="16838"/>
      <w:pgMar w:top="49" w:right="424" w:bottom="709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1D35F5" w14:textId="77777777" w:rsidR="002161D9" w:rsidRDefault="002161D9" w:rsidP="00E655A0">
      <w:pPr>
        <w:spacing w:after="0" w:line="240" w:lineRule="auto"/>
      </w:pPr>
      <w:r>
        <w:separator/>
      </w:r>
    </w:p>
  </w:endnote>
  <w:endnote w:type="continuationSeparator" w:id="0">
    <w:p w14:paraId="23AC9380" w14:textId="77777777" w:rsidR="002161D9" w:rsidRDefault="002161D9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260795" w:rsidRPr="008D1CB1" w14:paraId="40EEEE87" w14:textId="77777777" w:rsidTr="002956F4">
      <w:tc>
        <w:tcPr>
          <w:tcW w:w="3828" w:type="dxa"/>
          <w:hideMark/>
        </w:tcPr>
        <w:p w14:paraId="635D5FAE" w14:textId="77777777" w:rsidR="00260795" w:rsidRPr="008D1CB1" w:rsidRDefault="00260795" w:rsidP="002A7FA8">
          <w:pPr>
            <w:pStyle w:val="Footer"/>
          </w:pPr>
          <w:hyperlink r:id="rId1" w:history="1">
            <w:r w:rsidRPr="008D1CB1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102C8CAD" w14:textId="77777777" w:rsidR="00260795" w:rsidRPr="008D1CB1" w:rsidRDefault="00260795" w:rsidP="002A7FA8">
          <w:pPr>
            <w:pStyle w:val="Footer"/>
          </w:pPr>
          <w:r w:rsidRPr="008D1CB1">
            <w:t>www.Emile-Education.com</w:t>
          </w:r>
        </w:p>
      </w:tc>
      <w:tc>
        <w:tcPr>
          <w:tcW w:w="1843" w:type="dxa"/>
          <w:hideMark/>
        </w:tcPr>
        <w:p w14:paraId="181D8E75" w14:textId="77777777" w:rsidR="00260795" w:rsidRPr="008D1CB1" w:rsidRDefault="00260795" w:rsidP="002A7FA8">
          <w:pPr>
            <w:pStyle w:val="Footer"/>
          </w:pPr>
          <w:r w:rsidRPr="008D1CB1">
            <w:t xml:space="preserve">Copyright </w:t>
          </w:r>
        </w:p>
      </w:tc>
    </w:tr>
  </w:tbl>
  <w:p w14:paraId="29418A96" w14:textId="77777777" w:rsidR="00260795" w:rsidRPr="002A7FA8" w:rsidRDefault="00260795" w:rsidP="002A7FA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C660C4" w14:textId="77777777" w:rsidR="002161D9" w:rsidRDefault="002161D9" w:rsidP="00E655A0">
      <w:pPr>
        <w:spacing w:after="0" w:line="240" w:lineRule="auto"/>
      </w:pPr>
      <w:r>
        <w:separator/>
      </w:r>
    </w:p>
  </w:footnote>
  <w:footnote w:type="continuationSeparator" w:id="0">
    <w:p w14:paraId="2F91B0D3" w14:textId="77777777" w:rsidR="002161D9" w:rsidRDefault="002161D9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249731" w14:textId="690F39F0" w:rsidR="00DD3056" w:rsidRPr="00DD3056" w:rsidRDefault="00260795" w:rsidP="00DD3056">
    <w:pPr>
      <w:pStyle w:val="Header"/>
      <w:ind w:left="-851"/>
      <w:rPr>
        <w:rFonts w:ascii="Andika" w:hAnsi="Andika" w:cs="Andika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00389C1B" wp14:editId="363CC883">
          <wp:simplePos x="0" y="0"/>
          <wp:positionH relativeFrom="column">
            <wp:posOffset>5058578</wp:posOffset>
          </wp:positionH>
          <wp:positionV relativeFrom="paragraph">
            <wp:posOffset>-233680</wp:posOffset>
          </wp:positionV>
          <wp:extent cx="1390015" cy="492634"/>
          <wp:effectExtent l="0" t="0" r="635" b="3175"/>
          <wp:wrapNone/>
          <wp:docPr id="1249547208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AA5EEA">
      <w:rPr>
        <w:rFonts w:ascii="Andika" w:hAnsi="Andika" w:cs="Andika"/>
      </w:rPr>
      <w:t>Name: ______________</w:t>
    </w:r>
    <w:r>
      <w:rPr>
        <w:rFonts w:ascii="Andika" w:hAnsi="Andika" w:cs="Andika"/>
      </w:rPr>
      <w:t>_____</w:t>
    </w:r>
    <w:r w:rsidRPr="00AA5EEA">
      <w:rPr>
        <w:rFonts w:ascii="Andika" w:hAnsi="Andika" w:cs="Andika"/>
      </w:rPr>
      <w:t>_______          Date: _____________________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1521"/>
    <w:rsid w:val="000070D9"/>
    <w:rsid w:val="000367B9"/>
    <w:rsid w:val="00040D1C"/>
    <w:rsid w:val="00054BD6"/>
    <w:rsid w:val="0006534F"/>
    <w:rsid w:val="00066106"/>
    <w:rsid w:val="000761A5"/>
    <w:rsid w:val="000A128D"/>
    <w:rsid w:val="000A33A2"/>
    <w:rsid w:val="000B69D7"/>
    <w:rsid w:val="000C5FC6"/>
    <w:rsid w:val="000C64BA"/>
    <w:rsid w:val="000E4BF1"/>
    <w:rsid w:val="001015D4"/>
    <w:rsid w:val="00125099"/>
    <w:rsid w:val="001449F8"/>
    <w:rsid w:val="001569CC"/>
    <w:rsid w:val="00162A3C"/>
    <w:rsid w:val="0016355D"/>
    <w:rsid w:val="00172C03"/>
    <w:rsid w:val="00187F1A"/>
    <w:rsid w:val="001A2D4D"/>
    <w:rsid w:val="001E18B6"/>
    <w:rsid w:val="00202534"/>
    <w:rsid w:val="002035A4"/>
    <w:rsid w:val="002156F2"/>
    <w:rsid w:val="002161D9"/>
    <w:rsid w:val="00251591"/>
    <w:rsid w:val="00260795"/>
    <w:rsid w:val="00281041"/>
    <w:rsid w:val="00295F5C"/>
    <w:rsid w:val="002A1CA1"/>
    <w:rsid w:val="002A48D8"/>
    <w:rsid w:val="002A7FA8"/>
    <w:rsid w:val="002C2AB3"/>
    <w:rsid w:val="002D33E1"/>
    <w:rsid w:val="002E2C97"/>
    <w:rsid w:val="002F7493"/>
    <w:rsid w:val="00337CEE"/>
    <w:rsid w:val="003664A1"/>
    <w:rsid w:val="0037178C"/>
    <w:rsid w:val="003812DE"/>
    <w:rsid w:val="003C14B5"/>
    <w:rsid w:val="003D2C32"/>
    <w:rsid w:val="003E56A5"/>
    <w:rsid w:val="003F6FD8"/>
    <w:rsid w:val="004039C6"/>
    <w:rsid w:val="00416632"/>
    <w:rsid w:val="0042407F"/>
    <w:rsid w:val="0042677B"/>
    <w:rsid w:val="004365A4"/>
    <w:rsid w:val="0043748E"/>
    <w:rsid w:val="0044640D"/>
    <w:rsid w:val="00447D47"/>
    <w:rsid w:val="004540D0"/>
    <w:rsid w:val="004731A6"/>
    <w:rsid w:val="00480D94"/>
    <w:rsid w:val="00482CA7"/>
    <w:rsid w:val="004A68A2"/>
    <w:rsid w:val="004C3BEF"/>
    <w:rsid w:val="004C7EBE"/>
    <w:rsid w:val="004D2E7A"/>
    <w:rsid w:val="00504159"/>
    <w:rsid w:val="00504ADF"/>
    <w:rsid w:val="005101C3"/>
    <w:rsid w:val="005618A9"/>
    <w:rsid w:val="005655B5"/>
    <w:rsid w:val="00577183"/>
    <w:rsid w:val="0057798E"/>
    <w:rsid w:val="0058163D"/>
    <w:rsid w:val="005C3144"/>
    <w:rsid w:val="005D4A64"/>
    <w:rsid w:val="005E4033"/>
    <w:rsid w:val="006016FC"/>
    <w:rsid w:val="006128AF"/>
    <w:rsid w:val="00620CD4"/>
    <w:rsid w:val="006376DF"/>
    <w:rsid w:val="00653056"/>
    <w:rsid w:val="00654355"/>
    <w:rsid w:val="0066135A"/>
    <w:rsid w:val="00691EB9"/>
    <w:rsid w:val="006A1FE4"/>
    <w:rsid w:val="006C10B1"/>
    <w:rsid w:val="006D20AF"/>
    <w:rsid w:val="006D518E"/>
    <w:rsid w:val="006E776D"/>
    <w:rsid w:val="006F0822"/>
    <w:rsid w:val="00742E51"/>
    <w:rsid w:val="007461F2"/>
    <w:rsid w:val="00746F3B"/>
    <w:rsid w:val="0075315A"/>
    <w:rsid w:val="00773047"/>
    <w:rsid w:val="007749DB"/>
    <w:rsid w:val="007A62C7"/>
    <w:rsid w:val="007B7795"/>
    <w:rsid w:val="0082289C"/>
    <w:rsid w:val="0084708F"/>
    <w:rsid w:val="00847527"/>
    <w:rsid w:val="00851164"/>
    <w:rsid w:val="00871FD6"/>
    <w:rsid w:val="00881E46"/>
    <w:rsid w:val="008A28C9"/>
    <w:rsid w:val="008D0DE8"/>
    <w:rsid w:val="008F1392"/>
    <w:rsid w:val="008F46EC"/>
    <w:rsid w:val="00930C79"/>
    <w:rsid w:val="00932CB7"/>
    <w:rsid w:val="009579A6"/>
    <w:rsid w:val="009879DC"/>
    <w:rsid w:val="00995580"/>
    <w:rsid w:val="009E101E"/>
    <w:rsid w:val="009F2A76"/>
    <w:rsid w:val="009F3C96"/>
    <w:rsid w:val="00A13811"/>
    <w:rsid w:val="00A13873"/>
    <w:rsid w:val="00A22077"/>
    <w:rsid w:val="00A37A96"/>
    <w:rsid w:val="00A44AD9"/>
    <w:rsid w:val="00A46A32"/>
    <w:rsid w:val="00A627FD"/>
    <w:rsid w:val="00A76B0C"/>
    <w:rsid w:val="00A84D87"/>
    <w:rsid w:val="00A86C40"/>
    <w:rsid w:val="00A977FE"/>
    <w:rsid w:val="00AC3913"/>
    <w:rsid w:val="00AE5050"/>
    <w:rsid w:val="00AE68F4"/>
    <w:rsid w:val="00AF4405"/>
    <w:rsid w:val="00B35246"/>
    <w:rsid w:val="00B459CB"/>
    <w:rsid w:val="00B47DE3"/>
    <w:rsid w:val="00B75312"/>
    <w:rsid w:val="00B93693"/>
    <w:rsid w:val="00BA7694"/>
    <w:rsid w:val="00BB3319"/>
    <w:rsid w:val="00BC7D99"/>
    <w:rsid w:val="00BD21FF"/>
    <w:rsid w:val="00BD38D3"/>
    <w:rsid w:val="00BD7464"/>
    <w:rsid w:val="00BE1B5D"/>
    <w:rsid w:val="00BF7AF2"/>
    <w:rsid w:val="00C0160D"/>
    <w:rsid w:val="00C148AF"/>
    <w:rsid w:val="00C20E7A"/>
    <w:rsid w:val="00C3202E"/>
    <w:rsid w:val="00C37367"/>
    <w:rsid w:val="00C436EB"/>
    <w:rsid w:val="00C56155"/>
    <w:rsid w:val="00C805E6"/>
    <w:rsid w:val="00C83AF3"/>
    <w:rsid w:val="00C94761"/>
    <w:rsid w:val="00CC14AD"/>
    <w:rsid w:val="00CE551A"/>
    <w:rsid w:val="00CE7970"/>
    <w:rsid w:val="00CF2A3F"/>
    <w:rsid w:val="00CF55FC"/>
    <w:rsid w:val="00D0359B"/>
    <w:rsid w:val="00D40B13"/>
    <w:rsid w:val="00D555F8"/>
    <w:rsid w:val="00D90F13"/>
    <w:rsid w:val="00DA2BC1"/>
    <w:rsid w:val="00DA6757"/>
    <w:rsid w:val="00DD3056"/>
    <w:rsid w:val="00DD4E3B"/>
    <w:rsid w:val="00DD7A6E"/>
    <w:rsid w:val="00DE09FF"/>
    <w:rsid w:val="00DE3515"/>
    <w:rsid w:val="00E028B4"/>
    <w:rsid w:val="00E05B90"/>
    <w:rsid w:val="00E167ED"/>
    <w:rsid w:val="00E17E5C"/>
    <w:rsid w:val="00E37EA4"/>
    <w:rsid w:val="00E6211B"/>
    <w:rsid w:val="00E6427F"/>
    <w:rsid w:val="00E655A0"/>
    <w:rsid w:val="00E73C6F"/>
    <w:rsid w:val="00E95AD9"/>
    <w:rsid w:val="00EA2F59"/>
    <w:rsid w:val="00EC16E9"/>
    <w:rsid w:val="00EE6CAC"/>
    <w:rsid w:val="00EF5CF2"/>
    <w:rsid w:val="00F079D2"/>
    <w:rsid w:val="00F411C7"/>
    <w:rsid w:val="00F515D7"/>
    <w:rsid w:val="00F82BA2"/>
    <w:rsid w:val="00F8563C"/>
    <w:rsid w:val="00FB4465"/>
    <w:rsid w:val="00FD1F85"/>
    <w:rsid w:val="00FD2DAD"/>
    <w:rsid w:val="00FD5DB6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07441B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7694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297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135</cp:revision>
  <dcterms:created xsi:type="dcterms:W3CDTF">2026-03-17T12:59:00Z</dcterms:created>
  <dcterms:modified xsi:type="dcterms:W3CDTF">2026-03-19T11:51:00Z</dcterms:modified>
</cp:coreProperties>
</file>